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172C" w14:textId="17386029" w:rsidR="00882EB2" w:rsidRDefault="000D0389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389">
        <w:rPr>
          <w:rFonts w:ascii="Times New Roman" w:eastAsia="Times New Roman" w:hAnsi="Times New Roman" w:cs="Times New Roman"/>
          <w:sz w:val="24"/>
          <w:szCs w:val="24"/>
        </w:rPr>
        <w:br/>
      </w:r>
      <w:r w:rsidR="00882EB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58949D2B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Дубовская средняя школа № 1 имени Героя Советского Союза </w:t>
      </w:r>
    </w:p>
    <w:p w14:paraId="585E5E93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Михаила Феофановича Потапова</w:t>
      </w:r>
    </w:p>
    <w:p w14:paraId="375F1315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BD2C3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15D48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9A0CE" w14:textId="4C6A2BB9" w:rsidR="00882EB2" w:rsidRDefault="005468E3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1C3D36" wp14:editId="17D171BB">
            <wp:extent cx="6377940" cy="2026920"/>
            <wp:effectExtent l="0" t="0" r="0" b="0"/>
            <wp:docPr id="1696547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E02A" w14:textId="77777777" w:rsidR="00882EB2" w:rsidRDefault="00882EB2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4C2EC" w14:textId="77777777" w:rsidR="00882EB2" w:rsidRDefault="00882EB2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6B300" w14:textId="77777777" w:rsidR="00882EB2" w:rsidRDefault="00882EB2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DC39D" w14:textId="77777777" w:rsidR="00882EB2" w:rsidRDefault="00882EB2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65C37" w14:textId="77777777" w:rsidR="00882EB2" w:rsidRDefault="00882EB2" w:rsidP="00882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C7F53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</w:p>
    <w:p w14:paraId="1B9D68B9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00C74552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14:paraId="77BB1288" w14:textId="71D2607D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«Психология общения»</w:t>
      </w:r>
    </w:p>
    <w:p w14:paraId="5EC2F101" w14:textId="2604F19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13-14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7A493A5" w14:textId="2272EA61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год, 34 ч.</w:t>
      </w:r>
    </w:p>
    <w:p w14:paraId="7FC10A70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A614D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38F21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6BBC1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DC1FD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7EFD0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7BD6E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5AE7A5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5981B" w14:textId="4B713DF5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педагог-психолог</w:t>
      </w:r>
    </w:p>
    <w:p w14:paraId="2F63D1F2" w14:textId="295AE92A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Журбина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Т.А.</w:t>
      </w:r>
      <w:proofErr w:type="gramEnd"/>
    </w:p>
    <w:p w14:paraId="1A59249E" w14:textId="77777777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DE8EF2" w14:textId="77777777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1EDA0B" w14:textId="77777777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9FA2B3" w14:textId="77777777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318A89" w14:textId="77777777" w:rsidR="00882EB2" w:rsidRDefault="00882EB2" w:rsidP="00882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A87BE" w14:textId="77777777" w:rsidR="00882EB2" w:rsidRDefault="00882EB2" w:rsidP="005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65EE9" w14:textId="77777777" w:rsidR="00882EB2" w:rsidRDefault="00882EB2" w:rsidP="00882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7803F725" w14:textId="77777777" w:rsidR="00882EB2" w:rsidRDefault="00882EB2" w:rsidP="00882E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0D34C" w14:textId="77777777" w:rsidR="000D0389" w:rsidRPr="001B11E9" w:rsidRDefault="000D0389" w:rsidP="001B11E9">
      <w:pPr>
        <w:shd w:val="clear" w:color="auto" w:fill="FFFFFF"/>
        <w:spacing w:after="15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14:paraId="3126C295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основе:</w:t>
      </w:r>
    </w:p>
    <w:p w14:paraId="37039BE8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1. Конвенции о правах ребенка: Конвенция ООН. – РИОР, 2001.- 24 с.;</w:t>
      </w:r>
    </w:p>
    <w:p w14:paraId="2080DB97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2.Конституции Российской Федерации. – М., «Издательство ЭЛИТ», 2007 г. – 40 с.;</w:t>
      </w:r>
    </w:p>
    <w:p w14:paraId="0A74EE33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3. Федерального закона об образовании в Российской Федерации № 273-ФЗ от 29.12.2012 – </w:t>
      </w: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Ростов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н/Д: Легион, 2013. – 208 с.;</w:t>
      </w:r>
    </w:p>
    <w:p w14:paraId="42E2D2CC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4. Федерального государственного образовательного стандарта основного общего образования;</w:t>
      </w:r>
    </w:p>
    <w:p w14:paraId="12BDC5C3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5. Положения о психологической службе в системе народного образования (приказ № 636 Министерства образования Российской Федерации от 22.10. 1999);</w:t>
      </w:r>
    </w:p>
    <w:p w14:paraId="155881AA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6. Базового компонента деятельности п</w:t>
      </w:r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>едагога-психолога (приказ № 965 от 29.10.2021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</w:t>
      </w:r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>Ростовской области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F731698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7. Должностной инструкци</w:t>
      </w:r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 xml:space="preserve">и педагога-психолога МБОУ Дубовская СШ № 1 им. </w:t>
      </w:r>
      <w:proofErr w:type="gramStart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>М.Ф.</w:t>
      </w:r>
      <w:proofErr w:type="gramEnd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 xml:space="preserve"> Потапова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36BC20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8. Положения о рабочей программе МБОУ</w:t>
      </w:r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 xml:space="preserve"> Дубовская СШ № 1 </w:t>
      </w:r>
      <w:proofErr w:type="spellStart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>им.</w:t>
      </w:r>
      <w:proofErr w:type="gramStart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>М.Ф</w:t>
      </w:r>
      <w:proofErr w:type="spellEnd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A1CAF" w:rsidRPr="001B11E9">
        <w:rPr>
          <w:rFonts w:ascii="Times New Roman" w:eastAsia="Times New Roman" w:hAnsi="Times New Roman" w:cs="Times New Roman"/>
          <w:sz w:val="24"/>
          <w:szCs w:val="24"/>
        </w:rPr>
        <w:t xml:space="preserve"> Потапова;</w:t>
      </w:r>
    </w:p>
    <w:p w14:paraId="37DC2205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11E9">
        <w:rPr>
          <w:rFonts w:ascii="Times New Roman" w:eastAsia="Times New Roman" w:hAnsi="Times New Roman" w:cs="Times New Roman"/>
          <w:sz w:val="24"/>
          <w:szCs w:val="24"/>
        </w:rPr>
        <w:t>О.В.</w:t>
      </w:r>
      <w:proofErr w:type="gram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Тропинка к своему Я: Уроки психологии в средней школе (</w:t>
      </w:r>
      <w:proofErr w:type="gramStart"/>
      <w:r w:rsidRPr="001B11E9">
        <w:rPr>
          <w:rFonts w:ascii="Times New Roman" w:eastAsia="Times New Roman" w:hAnsi="Times New Roman" w:cs="Times New Roman"/>
          <w:sz w:val="24"/>
          <w:szCs w:val="24"/>
        </w:rPr>
        <w:t>7 – 8</w:t>
      </w:r>
      <w:proofErr w:type="gram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классы). – 3-е изд. – М.: Генезис, 2005. – 167 с.</w:t>
      </w:r>
    </w:p>
    <w:p w14:paraId="1311E02D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курса: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> формирование и сохранение психологического здоровья школьников через создание условий для их успешной адаптации к школьной жизни.</w:t>
      </w:r>
    </w:p>
    <w:p w14:paraId="2FD1E754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курса:</w:t>
      </w:r>
    </w:p>
    <w:p w14:paraId="22A45836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1. Мотивировать детей к самопознанию и познанию других людей. Пробудить интерес к внутреннему миру другого человека.</w:t>
      </w:r>
    </w:p>
    <w:p w14:paraId="15D8C92A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14:paraId="38AA16EA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3. Формировать адекватную установку в отношении школьных трудностей - установку преодоления.</w:t>
      </w:r>
    </w:p>
    <w:p w14:paraId="703DF3DC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14:paraId="13C12B7F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lastRenderedPageBreak/>
        <w:t>5. Повышать уровень самоконтроля в отношении проявления своего эмоционального состояния в ходе общения. Формировать терпимость к мнению собеседника.</w:t>
      </w:r>
    </w:p>
    <w:p w14:paraId="74AE6241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6. Корректировать у детей нежелательные черты характера и поведения.</w:t>
      </w:r>
    </w:p>
    <w:p w14:paraId="60FC3D84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7. Расширять пассивный и активный словарь обучающихся.</w:t>
      </w:r>
    </w:p>
    <w:p w14:paraId="39C5CCCF" w14:textId="77777777" w:rsidR="000D0389" w:rsidRPr="001B11E9" w:rsidRDefault="000D0389" w:rsidP="001B11E9">
      <w:pPr>
        <w:shd w:val="clear" w:color="auto" w:fill="FFFFFF"/>
        <w:spacing w:after="15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в учебном плане.</w:t>
      </w:r>
    </w:p>
    <w:p w14:paraId="744F0154" w14:textId="7AB3C0C2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планом, календарным учебным графиком </w:t>
      </w:r>
      <w:r w:rsidR="00882EB2" w:rsidRPr="001B11E9">
        <w:rPr>
          <w:rFonts w:ascii="Times New Roman" w:eastAsia="Times New Roman" w:hAnsi="Times New Roman" w:cs="Times New Roman"/>
          <w:sz w:val="24"/>
          <w:szCs w:val="24"/>
        </w:rPr>
        <w:t>МБОУ Дубовск</w:t>
      </w:r>
      <w:r w:rsidR="001B11E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82EB2" w:rsidRPr="001B11E9">
        <w:rPr>
          <w:rFonts w:ascii="Times New Roman" w:eastAsia="Times New Roman" w:hAnsi="Times New Roman" w:cs="Times New Roman"/>
          <w:sz w:val="24"/>
          <w:szCs w:val="24"/>
        </w:rPr>
        <w:t xml:space="preserve"> СШ № 1</w:t>
      </w:r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gramStart"/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>М.Ф.</w:t>
      </w:r>
      <w:proofErr w:type="gramEnd"/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 xml:space="preserve"> Потапова на </w:t>
      </w:r>
      <w:proofErr w:type="gramStart"/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>2025-202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рабочая программа рассчитана н</w:t>
      </w:r>
      <w:r w:rsidR="002E62E9" w:rsidRPr="001B11E9">
        <w:rPr>
          <w:rFonts w:ascii="Times New Roman" w:eastAsia="Times New Roman" w:hAnsi="Times New Roman" w:cs="Times New Roman"/>
          <w:sz w:val="24"/>
          <w:szCs w:val="24"/>
        </w:rPr>
        <w:t>а 1 час в неделю, 3</w:t>
      </w:r>
      <w:r w:rsidR="00882EB2" w:rsidRPr="001B11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882EB2" w:rsidRPr="001B11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</w:p>
    <w:p w14:paraId="24BEC8B1" w14:textId="5CF6D16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реализуется для обучающихся </w:t>
      </w:r>
      <w:r w:rsidR="00882EB2" w:rsidRPr="001B11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p w14:paraId="46260392" w14:textId="77777777" w:rsidR="000D0389" w:rsidRPr="001B11E9" w:rsidRDefault="000D0389" w:rsidP="001B11E9">
      <w:pPr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курса.</w:t>
      </w:r>
    </w:p>
    <w:p w14:paraId="3B63C6A4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В основе реализации программы лежит теоретическая модель групповой работы </w:t>
      </w:r>
      <w:proofErr w:type="gramStart"/>
      <w:r w:rsidRPr="001B11E9">
        <w:rPr>
          <w:rFonts w:ascii="Times New Roman" w:eastAsia="Times New Roman" w:hAnsi="Times New Roman" w:cs="Times New Roman"/>
          <w:sz w:val="24"/>
          <w:szCs w:val="24"/>
        </w:rPr>
        <w:t>с школьниками</w:t>
      </w:r>
      <w:proofErr w:type="gramEnd"/>
      <w:r w:rsidRPr="001B11E9">
        <w:rPr>
          <w:rFonts w:ascii="Times New Roman" w:eastAsia="Times New Roman" w:hAnsi="Times New Roman" w:cs="Times New Roman"/>
          <w:sz w:val="24"/>
          <w:szCs w:val="24"/>
        </w:rPr>
        <w:t>, которая включает три основных компонента:</w:t>
      </w:r>
    </w:p>
    <w:p w14:paraId="7DC849CE" w14:textId="77777777" w:rsidR="000D0389" w:rsidRPr="001B11E9" w:rsidRDefault="000D0389" w:rsidP="001B11E9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аксиологический (связанный с сознанием);</w:t>
      </w:r>
    </w:p>
    <w:p w14:paraId="07C467F0" w14:textId="77777777" w:rsidR="000D0389" w:rsidRPr="001B11E9" w:rsidRDefault="000D0389" w:rsidP="001B11E9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инструментально-технологический;</w:t>
      </w:r>
    </w:p>
    <w:p w14:paraId="14D41EA8" w14:textId="77777777" w:rsidR="000D0389" w:rsidRPr="001B11E9" w:rsidRDefault="000D0389" w:rsidP="001B11E9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потребностно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>-мотивационный.</w:t>
      </w:r>
    </w:p>
    <w:p w14:paraId="28A8DCEA" w14:textId="77777777" w:rsidR="000D0389" w:rsidRPr="001B11E9" w:rsidRDefault="000D0389" w:rsidP="001B11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Аксиологический компонент содержательно представлен ценностями «Я»: собственного «Я» человека, его связи с «Я» других людей и с природными объектами. Он предполагает осознание ребёнком ценности, уникальности себя и окружающих, идентификацию как с живыми, так и неживыми объектами, осознание единства с миром во всей его полноте.</w:t>
      </w:r>
    </w:p>
    <w:p w14:paraId="712FB43A" w14:textId="77777777" w:rsidR="000D0389" w:rsidRPr="001B11E9" w:rsidRDefault="000D0389" w:rsidP="001B11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Инструментальный компонент предполагает овладение рефлексией как средством самопознания, способностью концентрировать сознание на самом себе, внутреннем мире и своём месте во взаимоотношениях с другими.</w:t>
      </w:r>
    </w:p>
    <w:p w14:paraId="4E221040" w14:textId="77777777" w:rsidR="000D0389" w:rsidRPr="001B11E9" w:rsidRDefault="000D0389" w:rsidP="001B11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Потребностно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>-мотивационный компонент обеспечивает появление у ребёнка потребности в саморазвитии, самоизменении, побуждает к последующей самореализации.</w:t>
      </w:r>
    </w:p>
    <w:p w14:paraId="0BD658C5" w14:textId="77777777" w:rsidR="000D0389" w:rsidRPr="001B11E9" w:rsidRDefault="000D0389" w:rsidP="001B11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Задачи развития являются четвёртым компонентом в данной модели. Работа с ними осуществляется параллельно, </w:t>
      </w:r>
      <w:proofErr w:type="gramStart"/>
      <w:r w:rsidRPr="001B11E9">
        <w:rPr>
          <w:rFonts w:ascii="Times New Roman" w:eastAsia="Times New Roman" w:hAnsi="Times New Roman" w:cs="Times New Roman"/>
          <w:sz w:val="24"/>
          <w:szCs w:val="24"/>
        </w:rPr>
        <w:t>т.е.</w:t>
      </w:r>
      <w:proofErr w:type="gramEnd"/>
      <w:r w:rsidRPr="001B11E9">
        <w:rPr>
          <w:rFonts w:ascii="Times New Roman" w:eastAsia="Times New Roman" w:hAnsi="Times New Roman" w:cs="Times New Roman"/>
          <w:sz w:val="24"/>
          <w:szCs w:val="24"/>
        </w:rPr>
        <w:t xml:space="preserve"> при построении каждого занятия учитываются все направления, но, в зависимости от целей, делается акцент на одном из них. Занятия проходят по определённой схеме, каждая часть которой выполняет свои задачи:</w:t>
      </w:r>
    </w:p>
    <w:p w14:paraId="39183829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1.Введение в тему.</w:t>
      </w:r>
    </w:p>
    <w:p w14:paraId="712F5861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lastRenderedPageBreak/>
        <w:t>2.Развёртывание темы.</w:t>
      </w:r>
    </w:p>
    <w:p w14:paraId="405E7920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3.Индивидуализация темы.</w:t>
      </w:r>
    </w:p>
    <w:p w14:paraId="03598C15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4.Завершение темы.</w:t>
      </w:r>
    </w:p>
    <w:p w14:paraId="7A6BF814" w14:textId="5055251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курса.</w:t>
      </w:r>
    </w:p>
    <w:p w14:paraId="1B190D81" w14:textId="77777777" w:rsidR="000D0389" w:rsidRPr="001B11E9" w:rsidRDefault="000D0389" w:rsidP="001B11E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Тематическое планирование.</w:t>
      </w:r>
    </w:p>
    <w:tbl>
      <w:tblPr>
        <w:tblW w:w="100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6"/>
        <w:gridCol w:w="6983"/>
        <w:gridCol w:w="992"/>
        <w:gridCol w:w="567"/>
      </w:tblGrid>
      <w:tr w:rsidR="000D0389" w:rsidRPr="001B11E9" w14:paraId="24B4843D" w14:textId="77777777" w:rsidTr="008D7434">
        <w:trPr>
          <w:gridAfter w:val="1"/>
          <w:wAfter w:w="567" w:type="dxa"/>
          <w:trHeight w:val="426"/>
        </w:trPr>
        <w:tc>
          <w:tcPr>
            <w:tcW w:w="14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7D99E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2D44E60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69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F99C3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темы, занятия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A7BFF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</w:t>
            </w:r>
          </w:p>
          <w:p w14:paraId="3C83BB48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</w:tr>
      <w:tr w:rsidR="000D0389" w:rsidRPr="001B11E9" w14:paraId="6C7F2E30" w14:textId="77777777" w:rsidTr="008D7434">
        <w:trPr>
          <w:gridAfter w:val="1"/>
          <w:wAfter w:w="567" w:type="dxa"/>
          <w:trHeight w:val="276"/>
        </w:trPr>
        <w:tc>
          <w:tcPr>
            <w:tcW w:w="149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3C41CBC9" w14:textId="77777777" w:rsidR="000D0389" w:rsidRPr="001B11E9" w:rsidRDefault="000D0389" w:rsidP="001B11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4333BDA1" w14:textId="77777777" w:rsidR="000D0389" w:rsidRPr="001B11E9" w:rsidRDefault="000D0389" w:rsidP="001B11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32FE9AA3" w14:textId="77777777" w:rsidR="000D0389" w:rsidRPr="001B11E9" w:rsidRDefault="000D0389" w:rsidP="001B11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389" w:rsidRPr="001B11E9" w14:paraId="298FBB58" w14:textId="77777777" w:rsidTr="008D7434">
        <w:tc>
          <w:tcPr>
            <w:tcW w:w="947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BD282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Эмоциональная сфера человека.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7B4CB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D0389" w:rsidRPr="001B11E9" w14:paraId="0C807E9D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2F284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1,2.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E79BD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нам нужно изучать чувства?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0FB96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75A1B9D8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60DB3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85C81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чувство.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1777C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1CA3F1A9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37F97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2A1E3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законы психологии эмоций.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98018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2A9AC605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AAB2C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7.8,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59B76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Запреты на чувства.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9EDF5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497782FD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B6498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EC63A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обратного действия.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782F3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00370641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8EE2B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59B52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чувств по наследству.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47F5D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27677CB1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79B91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7ED1C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Психогигиена эмоциональной жизни.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00E75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01098115" w14:textId="77777777" w:rsidTr="00F12821">
        <w:tc>
          <w:tcPr>
            <w:tcW w:w="947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75224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восприятие: как узнавать другого человека.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6FFA1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D0389" w:rsidRPr="001B11E9" w14:paraId="4AD52E61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9C1F1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2270C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получаем информацию о человеке.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0DD44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745C0919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10D50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89A3D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понимать жесты и позы.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210D1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69A12F7C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608EF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16E3F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F5448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3231AFC8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7A660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69428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E8FDC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389" w:rsidRPr="001B11E9" w14:paraId="6185D416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162BA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54698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Невербальные признаки обмана.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22AEE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005B4AAA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631EC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61415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причин поведения людей.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D524E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363F31BE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C0472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35519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Впечатление, которое мы производим.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44D1E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23C1DA71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4288E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4A3F4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складывается первое впечатление о человеке.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2B5B7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2396589E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5D3ED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011C0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понимания социальной информации.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5C6BF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1962DE2C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266F6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4C2BB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эмоций на познание.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F7831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17C27829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206D2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C48AE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D235C" w14:textId="77777777" w:rsidR="000D0389" w:rsidRPr="001B11E9" w:rsidRDefault="008D7434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2D342B98" w14:textId="77777777" w:rsidTr="00F12821">
        <w:tc>
          <w:tcPr>
            <w:tcW w:w="947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7A90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Межличностная привлекательность: любовь, дружба.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2AC99" w14:textId="77777777" w:rsidR="000D0389" w:rsidRPr="001B11E9" w:rsidRDefault="00D905EB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D0389" w:rsidRPr="001B11E9" w14:paraId="360E34AF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94108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0BAF1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Привлекательность человека.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0886B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271730F3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7DFCF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1F7EA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Взаимность или обоюдная привлекательность.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0C58A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11E91711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DB0BF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25A63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Дружба. Четыре модели общения.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2815A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4A53D054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69196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BF9FE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Романтические отношения или влюблённость.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23839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4587996F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C01DB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FF225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94922" w14:textId="77777777" w:rsidR="000D0389" w:rsidRPr="001B11E9" w:rsidRDefault="00F12821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389" w:rsidRPr="001B11E9" w14:paraId="738F045E" w14:textId="77777777" w:rsidTr="00D905EB">
        <w:tc>
          <w:tcPr>
            <w:tcW w:w="947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6095E" w14:textId="77777777" w:rsidR="000D0389" w:rsidRPr="001B11E9" w:rsidRDefault="000D0389" w:rsidP="001B11E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Обобщение.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25762" w14:textId="77777777" w:rsidR="000D0389" w:rsidRPr="001B11E9" w:rsidRDefault="00D905EB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0389" w:rsidRPr="001B11E9" w14:paraId="361F47CE" w14:textId="77777777" w:rsidTr="008D7434">
        <w:trPr>
          <w:gridAfter w:val="1"/>
          <w:wAfter w:w="567" w:type="dxa"/>
        </w:trPr>
        <w:tc>
          <w:tcPr>
            <w:tcW w:w="1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78C13" w14:textId="77777777" w:rsidR="000D0389" w:rsidRPr="001B11E9" w:rsidRDefault="00D905EB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58D8B" w14:textId="77777777" w:rsidR="000D0389" w:rsidRPr="001B11E9" w:rsidRDefault="000D0389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«Я учусь владеть собой».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3E2C4" w14:textId="77777777" w:rsidR="000D0389" w:rsidRPr="001B11E9" w:rsidRDefault="00D905EB" w:rsidP="001B11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9127211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AED3EA" w14:textId="77777777" w:rsidR="000D0389" w:rsidRPr="001B11E9" w:rsidRDefault="000D0389" w:rsidP="001B11E9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курса.</w:t>
      </w:r>
    </w:p>
    <w:p w14:paraId="65047466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Метапредметными результатами 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t>изучения курса является формирование универсальных учебных действий (УУД).</w:t>
      </w:r>
    </w:p>
    <w:p w14:paraId="76F25653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14:paraId="49E6B639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осознавать свои личные качества, способности и возможности;</w:t>
      </w:r>
    </w:p>
    <w:p w14:paraId="32E97D27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осознавать свои эмоциональные состояния и учиться саморегуляции;</w:t>
      </w:r>
    </w:p>
    <w:p w14:paraId="42730FD8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овладевать навыками саморегуляции в общении со сверстниками и учителями;</w:t>
      </w:r>
    </w:p>
    <w:p w14:paraId="5333A0AB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научиться контролировать собственное агрессивное поведение;</w:t>
      </w:r>
    </w:p>
    <w:p w14:paraId="7EA799BB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осознавать свою долю ответственности за чувства, мысли и поступки;</w:t>
      </w:r>
    </w:p>
    <w:p w14:paraId="7EC1A46C" w14:textId="77777777" w:rsidR="000D0389" w:rsidRPr="001B11E9" w:rsidRDefault="000D0389" w:rsidP="001B11E9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прогнозировать последствия собственных поступков.</w:t>
      </w:r>
    </w:p>
    <w:p w14:paraId="65CDCF6C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B5CBF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14:paraId="1A41BE31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осознавать и анализировать изменения в самом себе;</w:t>
      </w:r>
    </w:p>
    <w:p w14:paraId="672A171E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планировать свою учебную деятельность с учетом индивидуального стиля учебной деятельности;</w:t>
      </w:r>
    </w:p>
    <w:p w14:paraId="54C5D860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оценки учителей;</w:t>
      </w:r>
    </w:p>
    <w:p w14:paraId="450ACC17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уметь распознавать чувства других людей;</w:t>
      </w:r>
    </w:p>
    <w:p w14:paraId="4A4479CD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обогатить представления о собственных ценностях и их роли в жизни;</w:t>
      </w:r>
    </w:p>
    <w:p w14:paraId="40019972" w14:textId="77777777" w:rsidR="000D0389" w:rsidRPr="001B11E9" w:rsidRDefault="000D0389" w:rsidP="001B11E9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уметь формулировать собственные проблемы.</w:t>
      </w:r>
    </w:p>
    <w:p w14:paraId="18687A71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14:paraId="7B2DF439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строить взаимоотношения с окружающими;</w:t>
      </w:r>
    </w:p>
    <w:p w14:paraId="2CFF313C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конструктивно разрешать конфликтные ситуации;</w:t>
      </w:r>
    </w:p>
    <w:p w14:paraId="55108E75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правильно вести себя в ситуации проявления агрессии со стороны других;</w:t>
      </w:r>
    </w:p>
    <w:p w14:paraId="7735F92A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самостоятельно решать проблемы в общении с друзьями;</w:t>
      </w:r>
    </w:p>
    <w:p w14:paraId="6CA4B837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формулировать свое собственное мнение и позицию;</w:t>
      </w:r>
    </w:p>
    <w:p w14:paraId="063C0ED8" w14:textId="77777777" w:rsidR="000D0389" w:rsidRPr="001B11E9" w:rsidRDefault="000D0389" w:rsidP="001B11E9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учиться толерантному отношению к другому человеку.</w:t>
      </w:r>
    </w:p>
    <w:p w14:paraId="5882015C" w14:textId="4F50056B" w:rsidR="00D905EB" w:rsidRPr="001B11E9" w:rsidRDefault="000D0389" w:rsidP="001B11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Представляется важным оценивать воз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softHyphen/>
        <w:t>действие данных занятий на эмоцио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softHyphen/>
        <w:t>нальное состояние обучающихся. Для этого может быть ис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пользован, например, прием </w:t>
      </w: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цветограммы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>: школьников в начале и конце данного занятия просят нарисовать цветными карандашами или красками свое настроение в данный момент. Использование красного цвета свидетельствует о восторженном настроении, оранжевого - о радостном, зеленого - о спокойном, уравновешенном состоянии, фиолетового - о тревожности, напряженно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сти, черного - об унынии, разочаровании, упадке сил. Сравнение результатов </w:t>
      </w:r>
      <w:proofErr w:type="spellStart"/>
      <w:r w:rsidRPr="001B11E9">
        <w:rPr>
          <w:rFonts w:ascii="Times New Roman" w:eastAsia="Times New Roman" w:hAnsi="Times New Roman" w:cs="Times New Roman"/>
          <w:sz w:val="24"/>
          <w:szCs w:val="24"/>
        </w:rPr>
        <w:t>цветограммы</w:t>
      </w:r>
      <w:proofErr w:type="spellEnd"/>
      <w:r w:rsidRPr="001B11E9">
        <w:rPr>
          <w:rFonts w:ascii="Times New Roman" w:eastAsia="Times New Roman" w:hAnsi="Times New Roman" w:cs="Times New Roman"/>
          <w:sz w:val="24"/>
          <w:szCs w:val="24"/>
        </w:rPr>
        <w:t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</w:t>
      </w:r>
      <w:r w:rsidRPr="001B11E9">
        <w:rPr>
          <w:rFonts w:ascii="Times New Roman" w:eastAsia="Times New Roman" w:hAnsi="Times New Roman" w:cs="Times New Roman"/>
          <w:sz w:val="24"/>
          <w:szCs w:val="24"/>
        </w:rPr>
        <w:softHyphen/>
        <w:t>ния каждого обучающегося под влиянием занятий.</w:t>
      </w:r>
    </w:p>
    <w:p w14:paraId="2369321D" w14:textId="58BBE08A" w:rsidR="000D038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Технические средства обучения</w:t>
      </w:r>
      <w:r w:rsidR="001B11E9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F501882" w14:textId="22DEEFB5" w:rsidR="001B11E9" w:rsidRPr="001B11E9" w:rsidRDefault="001B11E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- ноутбук</w:t>
      </w:r>
    </w:p>
    <w:p w14:paraId="4D053D36" w14:textId="631EE61A" w:rsidR="001B11E9" w:rsidRPr="001B11E9" w:rsidRDefault="001B11E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-колонки;</w:t>
      </w:r>
    </w:p>
    <w:p w14:paraId="2B9D23EA" w14:textId="6A3327E3" w:rsidR="001B11E9" w:rsidRPr="001B11E9" w:rsidRDefault="001B11E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- диски с музыкальным сопровождением;</w:t>
      </w:r>
    </w:p>
    <w:p w14:paraId="39BC8378" w14:textId="04C34ECB" w:rsidR="000D0389" w:rsidRPr="001B11E9" w:rsidRDefault="001B11E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t>- наглядный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389" w:rsidRPr="001B11E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0C6F35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48130B36" w14:textId="77777777" w:rsidR="000D0389" w:rsidRPr="001B11E9" w:rsidRDefault="000D0389" w:rsidP="001B11E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1E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D0389" w:rsidRPr="001B11E9" w:rsidSect="0079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DAA"/>
    <w:multiLevelType w:val="multilevel"/>
    <w:tmpl w:val="1D38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E5E"/>
    <w:multiLevelType w:val="multilevel"/>
    <w:tmpl w:val="83D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8BA"/>
    <w:multiLevelType w:val="multilevel"/>
    <w:tmpl w:val="0EE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A707A"/>
    <w:multiLevelType w:val="multilevel"/>
    <w:tmpl w:val="A4A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F2973"/>
    <w:multiLevelType w:val="multilevel"/>
    <w:tmpl w:val="D8D6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F00E3"/>
    <w:multiLevelType w:val="multilevel"/>
    <w:tmpl w:val="582C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26CA"/>
    <w:multiLevelType w:val="multilevel"/>
    <w:tmpl w:val="A8F8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B75A5"/>
    <w:multiLevelType w:val="multilevel"/>
    <w:tmpl w:val="1314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C7108"/>
    <w:multiLevelType w:val="multilevel"/>
    <w:tmpl w:val="07F8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65A9F"/>
    <w:multiLevelType w:val="multilevel"/>
    <w:tmpl w:val="838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801E9"/>
    <w:multiLevelType w:val="multilevel"/>
    <w:tmpl w:val="EB0C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4081F"/>
    <w:multiLevelType w:val="multilevel"/>
    <w:tmpl w:val="7248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6455B"/>
    <w:multiLevelType w:val="multilevel"/>
    <w:tmpl w:val="0212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56554"/>
    <w:multiLevelType w:val="multilevel"/>
    <w:tmpl w:val="45A4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12F41"/>
    <w:multiLevelType w:val="multilevel"/>
    <w:tmpl w:val="2AB2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1744C"/>
    <w:multiLevelType w:val="multilevel"/>
    <w:tmpl w:val="9C0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B6DE6"/>
    <w:multiLevelType w:val="multilevel"/>
    <w:tmpl w:val="AADC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341FE"/>
    <w:multiLevelType w:val="multilevel"/>
    <w:tmpl w:val="D182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92E29"/>
    <w:multiLevelType w:val="multilevel"/>
    <w:tmpl w:val="410C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7644A"/>
    <w:multiLevelType w:val="multilevel"/>
    <w:tmpl w:val="4FD2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661BDB"/>
    <w:multiLevelType w:val="multilevel"/>
    <w:tmpl w:val="A082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D149B"/>
    <w:multiLevelType w:val="multilevel"/>
    <w:tmpl w:val="7E20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2284E"/>
    <w:multiLevelType w:val="multilevel"/>
    <w:tmpl w:val="C212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290D"/>
    <w:multiLevelType w:val="multilevel"/>
    <w:tmpl w:val="386E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12D58"/>
    <w:multiLevelType w:val="multilevel"/>
    <w:tmpl w:val="7914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13B4C"/>
    <w:multiLevelType w:val="multilevel"/>
    <w:tmpl w:val="064A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E287F"/>
    <w:multiLevelType w:val="multilevel"/>
    <w:tmpl w:val="81B4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1EE9"/>
    <w:multiLevelType w:val="multilevel"/>
    <w:tmpl w:val="28D8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0282F"/>
    <w:multiLevelType w:val="multilevel"/>
    <w:tmpl w:val="9BF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875D3"/>
    <w:multiLevelType w:val="multilevel"/>
    <w:tmpl w:val="EB36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22F7B"/>
    <w:multiLevelType w:val="multilevel"/>
    <w:tmpl w:val="9ED4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95561"/>
    <w:multiLevelType w:val="multilevel"/>
    <w:tmpl w:val="7180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43C23"/>
    <w:multiLevelType w:val="multilevel"/>
    <w:tmpl w:val="AAF0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F61102"/>
    <w:multiLevelType w:val="multilevel"/>
    <w:tmpl w:val="5D9C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37022C"/>
    <w:multiLevelType w:val="multilevel"/>
    <w:tmpl w:val="F3DA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A02480"/>
    <w:multiLevelType w:val="multilevel"/>
    <w:tmpl w:val="FFC8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AC768D"/>
    <w:multiLevelType w:val="multilevel"/>
    <w:tmpl w:val="B03A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22285">
    <w:abstractNumId w:val="24"/>
  </w:num>
  <w:num w:numId="2" w16cid:durableId="736977406">
    <w:abstractNumId w:val="19"/>
  </w:num>
  <w:num w:numId="3" w16cid:durableId="1768424902">
    <w:abstractNumId w:val="6"/>
  </w:num>
  <w:num w:numId="4" w16cid:durableId="1953170487">
    <w:abstractNumId w:val="0"/>
  </w:num>
  <w:num w:numId="5" w16cid:durableId="452138290">
    <w:abstractNumId w:val="18"/>
  </w:num>
  <w:num w:numId="6" w16cid:durableId="981541558">
    <w:abstractNumId w:val="21"/>
  </w:num>
  <w:num w:numId="7" w16cid:durableId="1288202009">
    <w:abstractNumId w:val="28"/>
  </w:num>
  <w:num w:numId="8" w16cid:durableId="1871144378">
    <w:abstractNumId w:val="11"/>
  </w:num>
  <w:num w:numId="9" w16cid:durableId="869491637">
    <w:abstractNumId w:val="2"/>
  </w:num>
  <w:num w:numId="10" w16cid:durableId="1684747459">
    <w:abstractNumId w:val="4"/>
  </w:num>
  <w:num w:numId="11" w16cid:durableId="1178739598">
    <w:abstractNumId w:val="12"/>
  </w:num>
  <w:num w:numId="12" w16cid:durableId="1885219128">
    <w:abstractNumId w:val="36"/>
  </w:num>
  <w:num w:numId="13" w16cid:durableId="2018455298">
    <w:abstractNumId w:val="29"/>
  </w:num>
  <w:num w:numId="14" w16cid:durableId="662587173">
    <w:abstractNumId w:val="34"/>
  </w:num>
  <w:num w:numId="15" w16cid:durableId="2089844472">
    <w:abstractNumId w:val="31"/>
  </w:num>
  <w:num w:numId="16" w16cid:durableId="1965883844">
    <w:abstractNumId w:val="30"/>
  </w:num>
  <w:num w:numId="17" w16cid:durableId="339089083">
    <w:abstractNumId w:val="14"/>
  </w:num>
  <w:num w:numId="18" w16cid:durableId="425463495">
    <w:abstractNumId w:val="3"/>
  </w:num>
  <w:num w:numId="19" w16cid:durableId="1032533700">
    <w:abstractNumId w:val="25"/>
  </w:num>
  <w:num w:numId="20" w16cid:durableId="290792614">
    <w:abstractNumId w:val="23"/>
  </w:num>
  <w:num w:numId="21" w16cid:durableId="1071198242">
    <w:abstractNumId w:val="7"/>
  </w:num>
  <w:num w:numId="22" w16cid:durableId="2118940533">
    <w:abstractNumId w:val="8"/>
  </w:num>
  <w:num w:numId="23" w16cid:durableId="2136171313">
    <w:abstractNumId w:val="10"/>
  </w:num>
  <w:num w:numId="24" w16cid:durableId="1298141961">
    <w:abstractNumId w:val="13"/>
  </w:num>
  <w:num w:numId="25" w16cid:durableId="558708247">
    <w:abstractNumId w:val="1"/>
  </w:num>
  <w:num w:numId="26" w16cid:durableId="1718357268">
    <w:abstractNumId w:val="15"/>
  </w:num>
  <w:num w:numId="27" w16cid:durableId="142819939">
    <w:abstractNumId w:val="27"/>
  </w:num>
  <w:num w:numId="28" w16cid:durableId="76101570">
    <w:abstractNumId w:val="35"/>
  </w:num>
  <w:num w:numId="29" w16cid:durableId="1189372292">
    <w:abstractNumId w:val="5"/>
  </w:num>
  <w:num w:numId="30" w16cid:durableId="1271277421">
    <w:abstractNumId w:val="9"/>
  </w:num>
  <w:num w:numId="31" w16cid:durableId="1824157740">
    <w:abstractNumId w:val="22"/>
  </w:num>
  <w:num w:numId="32" w16cid:durableId="764886950">
    <w:abstractNumId w:val="20"/>
  </w:num>
  <w:num w:numId="33" w16cid:durableId="337470006">
    <w:abstractNumId w:val="17"/>
  </w:num>
  <w:num w:numId="34" w16cid:durableId="126288679">
    <w:abstractNumId w:val="33"/>
  </w:num>
  <w:num w:numId="35" w16cid:durableId="425426750">
    <w:abstractNumId w:val="26"/>
  </w:num>
  <w:num w:numId="36" w16cid:durableId="1536432511">
    <w:abstractNumId w:val="32"/>
  </w:num>
  <w:num w:numId="37" w16cid:durableId="1132095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389"/>
    <w:rsid w:val="000A1CAF"/>
    <w:rsid w:val="000D0389"/>
    <w:rsid w:val="001056A1"/>
    <w:rsid w:val="001339AE"/>
    <w:rsid w:val="001B11E9"/>
    <w:rsid w:val="002E62E9"/>
    <w:rsid w:val="005468E3"/>
    <w:rsid w:val="006D21E3"/>
    <w:rsid w:val="006D508A"/>
    <w:rsid w:val="007003CD"/>
    <w:rsid w:val="00794087"/>
    <w:rsid w:val="007D6E99"/>
    <w:rsid w:val="00882EB2"/>
    <w:rsid w:val="008D7434"/>
    <w:rsid w:val="00A64359"/>
    <w:rsid w:val="00B83951"/>
    <w:rsid w:val="00D905EB"/>
    <w:rsid w:val="00F12821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874E"/>
  <w15:docId w15:val="{ED934E0D-6160-4CD5-8C69-E74FAF80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87"/>
  </w:style>
  <w:style w:type="paragraph" w:styleId="3">
    <w:name w:val="heading 3"/>
    <w:basedOn w:val="a"/>
    <w:link w:val="30"/>
    <w:uiPriority w:val="9"/>
    <w:qFormat/>
    <w:rsid w:val="000D0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03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Dmitry Dmitry</cp:lastModifiedBy>
  <cp:revision>14</cp:revision>
  <cp:lastPrinted>2025-10-29T07:55:00Z</cp:lastPrinted>
  <dcterms:created xsi:type="dcterms:W3CDTF">2025-10-29T07:53:00Z</dcterms:created>
  <dcterms:modified xsi:type="dcterms:W3CDTF">2025-12-19T13:11:00Z</dcterms:modified>
</cp:coreProperties>
</file>