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МБОУ Дубовская СШ №1 имени Героя Советского Союза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М.Ф. Потапова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 Р И К А 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a6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От 25.10.2024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«О проведении выборов Главы школьного ученического самоуправления - Президента школы»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                        №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238-У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соответствии с Положением о школьном самоуправлении МБОУ Дубовской СШ №1 им.М.Ф. Потапова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ПРИКАЗЫВАЮ: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Утвердить положение «О выборах Главы школьного ученического совета — Президента школы Муниципального бюджетного общеобразовательного учреждения Дубовской средней школы №1 имени Героя Советского Союза М.Ф. Потапова» (далее Положение), согласно приложения 1 к данному приказу.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Провести выборы Главы школьного ученического совета - Президента школы 15 ноября 2024 года.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Назначить ответственной за проведение выборов советника директора по воспитанию и взаимодействию с детскими общественными объединениями Шляхта Ю.А.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Советнику директора по воспитанию и взаимодействию с детскими общественными объединениями Шляхта Ю.А.: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4.1. Организовать проведение выборов в соответствии с Положением;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4.2. Представить протоколы проведения выборов в срок до 18 ноября 2024 года.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Контроль за исполнением приказа возложить на заместителя директора по воспитательной работе Федотову А.С.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И.о. директора школы:                       ___________                          Е.С. Гурова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 приказом ознакомлены: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Федотова А.С.__________</w:t>
      </w:r>
    </w:p>
    <w:p>
      <w:pPr>
        <w:sectPr>
          <w:type w:val="nextPage"/>
          <w:pgSz w:w="11906" w:h="16838"/>
          <w:pgMar w:left="1701" w:right="851" w:header="0" w:top="709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Шляхта Ю.А. 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Приложение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 Приказу № 238-У от 25.10.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</w:rPr>
        <w:t>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О ВЫБОРАХ ГЛАВЫ ШКОЛЬНОГО УЧЕНИЧЕСКОГО САМОУПРАВЛЕНИЯ - ПРЕЗИДЕНТА</w:t>
      </w:r>
      <w:r>
        <w:rPr>
          <w:rFonts w:cs="Times New Roman" w:ascii="Times New Roman" w:hAnsi="Times New Roman"/>
          <w:b/>
          <w:sz w:val="32"/>
          <w:szCs w:val="32"/>
        </w:rPr>
        <w:t xml:space="preserve"> ШКОЛЫ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МУНИЦИПАЛЬНОГО БЮДЖЕТНОГО ОБЩЕОБРАЗОВАТЕЛЬНОГО УЧРЕЖДЕНИЯ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ДУБОВСКОЙ СРЕДНЕЙ ШКОЛЫ №1 ИМЕНИ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ГЕРОЯ СОВЕТСКОГО СОЮЗА М.Ф. ПОТАПОВА</w:t>
      </w:r>
    </w:p>
    <w:p>
      <w:pPr>
        <w:pStyle w:val="Normal"/>
        <w:ind w:left="720"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ind w:left="72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0бщие положения</w:t>
      </w:r>
    </w:p>
    <w:p>
      <w:pPr>
        <w:pStyle w:val="Normal"/>
        <w:numPr>
          <w:ilvl w:val="1"/>
          <w:numId w:val="1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 о выборах Главы школьного ученического самоуправления - Президента школы (далее Президента школы) принято в соответствии с Уставом школы и Положением о школьном самоуправлении в МБОУ Дубовская СШ №1 имени Героя Советского Союза М.Ф.Потапова.</w:t>
      </w:r>
    </w:p>
    <w:p>
      <w:pPr>
        <w:pStyle w:val="Normal"/>
        <w:numPr>
          <w:ilvl w:val="1"/>
          <w:numId w:val="1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Положение определяет порядок назначения, организации и проведения выборов Президента школы.</w:t>
      </w:r>
    </w:p>
    <w:p>
      <w:pPr>
        <w:pStyle w:val="Normal"/>
        <w:numPr>
          <w:ilvl w:val="1"/>
          <w:numId w:val="1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Действие настоящего Положения распространяется исключительно на МБОУ Дубовскую СШ №1 им М.Ф. Потапова.</w:t>
      </w:r>
    </w:p>
    <w:p>
      <w:pPr>
        <w:pStyle w:val="Normal"/>
        <w:numPr>
          <w:ilvl w:val="1"/>
          <w:numId w:val="1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принципы выборов: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выборы осуществляются избирателями на основе всеобщего, равного и прямого избирательного права при тайном голосовании;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участие избирателей в выборах является добровольным;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никто не вправе оказывать воздействие на избирателей или кандидатов с целью принудить их к участию или неучастию в выборах, а также воздействовать на их свободное волеизъявление.</w:t>
      </w:r>
    </w:p>
    <w:p>
      <w:pPr>
        <w:pStyle w:val="Normal"/>
        <w:spacing w:before="0" w:after="0"/>
        <w:ind w:left="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настоящем Положении используются понятия: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избиратель - обучающиеся 8-11 классов, педагоги;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кандидат - обучающийся, выдвинутый от класса или непосредственно избирателями (независимый кандидат) и зарегистрированный избирательной комиссией школы в соответствии с настоящим Положением;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предвыборная агитация - деятельность избирателей и кандидатов по подготовке и распространению информации, имеющей целью побудить избирателей принять участие в голосовании;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наблюдатель - обучающийся школы, имеющий право присутствовать в помещении избирательной комиссии во время голосования и подведения итогов голосования.</w:t>
      </w:r>
    </w:p>
    <w:p>
      <w:pPr>
        <w:pStyle w:val="Normal"/>
        <w:ind w:left="72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Избирательная комиссия</w:t>
      </w:r>
    </w:p>
    <w:p>
      <w:pPr>
        <w:pStyle w:val="Normal"/>
        <w:numPr>
          <w:ilvl w:val="1"/>
          <w:numId w:val="4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проведения предвыборного марафона и организации выборов создается Избирательная комиссия (не зависимые от классного руководства, учителя).</w:t>
      </w:r>
    </w:p>
    <w:p>
      <w:pPr>
        <w:pStyle w:val="Normal"/>
        <w:numPr>
          <w:ilvl w:val="1"/>
          <w:numId w:val="4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первом заседании Избирательной комиссии избираются ее председатель и секретарь, которые ведут и хранят всю необходимую документацию.</w:t>
      </w:r>
    </w:p>
    <w:p>
      <w:pPr>
        <w:pStyle w:val="Normal"/>
        <w:numPr>
          <w:ilvl w:val="1"/>
          <w:numId w:val="4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Избирательная комиссия: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проводит регистрацию кандидатов в Президенты школы;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следит за ходом избирательной кампании;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проводит снятие кандидатов с регистрации в случае нарушений данного Положения;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занимается подготовкой бюллетеней;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проводит процедуру голосования;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подводит итоги выборов и определяет их победителей.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До начала проведения выборов председатель Избирательной комиссии в присутствии независимых наблюдателей опечатывает урну для голосования, а после голосования урна вскрывается членами ИК, и подсчитываются голоса.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Результаты голосования оформляются протоколом. Протокол подписывается   всеми членами ИК и независимыми наблюдателями.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Никто не может вмешиваться в работу избирательной комиссии после того, как эта работа началась.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Наблюдатели имеют право:</w:t>
      </w:r>
    </w:p>
    <w:p>
      <w:pPr>
        <w:pStyle w:val="Normal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наблюдать за действием членов избирательной комиссии;</w:t>
      </w:r>
    </w:p>
    <w:p>
      <w:pPr>
        <w:pStyle w:val="Normal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знакомиться с любыми документами и материалами избирательной комиссии.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Требования к кандидату на пост Президента школы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1"/>
          <w:numId w:val="7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обучающийся 8-11-х классов, пользующийся авторитетом в классе, школе, не имеющий дисциплинарных взысканий, не состоящий на учете ПДН, ВШУ, может быть избран Президентом школы.</w:t>
      </w:r>
    </w:p>
    <w:p>
      <w:pPr>
        <w:pStyle w:val="Normal"/>
        <w:numPr>
          <w:ilvl w:val="1"/>
          <w:numId w:val="7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Кандидат на должность Президента школы должен зарегистрироваться в Избирательной комиссии в течение двух дней со дня объявления о выборах.</w:t>
      </w:r>
    </w:p>
    <w:p>
      <w:pPr>
        <w:pStyle w:val="Normal"/>
        <w:numPr>
          <w:ilvl w:val="1"/>
          <w:numId w:val="7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Кандидат на пост Президента школы должен составить предвыборную программу в соответствии с существующими нормативно-правовыми документами в школе.</w:t>
      </w:r>
    </w:p>
    <w:p>
      <w:pPr>
        <w:pStyle w:val="Normal"/>
        <w:numPr>
          <w:ilvl w:val="1"/>
          <w:numId w:val="7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Предоставить информационный лист, который содержит фотографию, резюме и программу кандидата.</w:t>
      </w:r>
    </w:p>
    <w:p>
      <w:pPr>
        <w:pStyle w:val="Normal"/>
        <w:numPr>
          <w:ilvl w:val="1"/>
          <w:numId w:val="7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Соблюдать морально-этические нормы.</w:t>
      </w:r>
    </w:p>
    <w:p>
      <w:pPr>
        <w:pStyle w:val="Normal"/>
        <w:numPr>
          <w:ilvl w:val="1"/>
          <w:numId w:val="7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Прекратить за день до выборов какую–либо агитацию.</w:t>
      </w:r>
    </w:p>
    <w:p>
      <w:pPr>
        <w:pStyle w:val="Normal"/>
        <w:numPr>
          <w:ilvl w:val="1"/>
          <w:numId w:val="7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Кандидат на пост Президента школы имеет право: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предвыборную агитацию; предвыборная агитация может быть начата после регистрации кандидата;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вместе с группой поддержки вырабатывать стратегию, тактику предвыборной кампании, создавать положительный имидж;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подать жалобу, замечание по ведению предвыборной кампании в избирательную комиссию.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2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Предвыборная агитация</w:t>
      </w:r>
    </w:p>
    <w:p>
      <w:pPr>
        <w:pStyle w:val="Normal"/>
        <w:numPr>
          <w:ilvl w:val="1"/>
          <w:numId w:val="9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Любой кандидат вправе вести предвыборную агитацию.</w:t>
      </w:r>
    </w:p>
    <w:p>
      <w:pPr>
        <w:pStyle w:val="Normal"/>
        <w:numPr>
          <w:ilvl w:val="1"/>
          <w:numId w:val="9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Предвыборная агитация может производиться:</w:t>
      </w:r>
    </w:p>
    <w:p>
      <w:pPr>
        <w:pStyle w:val="Normal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форме предвыборных встреч с избирателями;</w:t>
      </w:r>
    </w:p>
    <w:p>
      <w:pPr>
        <w:pStyle w:val="Normal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методом выпуска и распространения агитационных листовок, плакатов.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Предвыборная агитация начинается в день регистрации кандидата и заканчивается за день до выборов; в день выборов любая предвыборная агитация запрещается.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Организацию предвыборных агитационных встреч обеспечивает избирательная комиссия при участии классных руководителей.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Встречи с избирателями проводятся на классных часах, на переменах и во внеурочное время.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Агитационные материалы могут быть вывешены на информационном стенде или в классных уголках.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Ответственность за содержание агитационных материалов возлагается на классного руководителя и кандидата в Президенты.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2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Порядок голосования</w:t>
      </w:r>
    </w:p>
    <w:p>
      <w:pPr>
        <w:pStyle w:val="Normal"/>
        <w:numPr>
          <w:ilvl w:val="1"/>
          <w:numId w:val="11"/>
        </w:numPr>
        <w:tabs>
          <w:tab w:val="clear" w:pos="708"/>
        </w:tabs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Помещение для голосования предоставляется в распоряжение избирательной комиссии с согласия администрации школы.</w:t>
      </w:r>
    </w:p>
    <w:p>
      <w:pPr>
        <w:pStyle w:val="Normal"/>
        <w:numPr>
          <w:ilvl w:val="1"/>
          <w:numId w:val="11"/>
        </w:numPr>
        <w:tabs>
          <w:tab w:val="clear" w:pos="708"/>
        </w:tabs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избиратель получает один избирательный бюллетень для выборов Президента школы, который содержит:</w:t>
      </w:r>
    </w:p>
    <w:p>
      <w:pPr>
        <w:pStyle w:val="Normal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кандидатов на должность Президента школы в алфавитном порядке;</w:t>
      </w:r>
    </w:p>
    <w:p>
      <w:pPr>
        <w:pStyle w:val="Normal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данные о кандидатах (Ф.И.О., класс).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Голосование проводится в день выборов. День выборов назначается школьным ученическим советом и согласуется с администрацией школы и доводится до сведения обучающихся.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 получении избирателями избирательного бюллетеня член избирательной комиссии отмечает в списке избирателей его фамилию, а избиратель ставит свою подпись.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Избиратель получает избирательный бюллетень на основании дневника.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В избирательном бюллетене избиратель ставит любой знак в пустом квадрате напротив интересующей его фамилии.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Если избиратель считает, что он совершил ошибку, то он вправе обратиться за новым бюллетенем. Испорченный бюллетень уничтожается избирательной комиссией.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Заполненные бюллетени избиратель опускает в избирательную урну.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За порядком в помещении следит председатель комиссии, его распоряжения обязательны для всех находящихся в помещении для голосования.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Подсчет голосов избирателей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Подсчет голосов избирателей осуществляется членами избирательной комиссии.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По истечении времени голосования председатель избирательной комиссии объявляет голосование оконченным. Подсчет голосов избирателей начинается сразу после окончания времени голосования и проводится без перерыва до установления итогов голосования.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Перед началом подсчета голосов председатель в присутствии всех членов комиссии и наблюдателей погашает неиспользованные бюллетени, оглашая их число.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Из числа бюллетеней в первую очередь отделяются недействительные бюллетени.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После подсчета голосов избирателей избирательная комиссия заполняет протокол об итогах голосования в двух экземплярах. В протоколе указывается: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общее число избирателей, внесённых в список избирателей;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число избирательных бюллетеней, полученных избирательной комиссией;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число погашенных неиспользованных бюллетеней;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число бюллетеней, выданных в помещении для голосования;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число бюллетеней, содержащихся в избирательной урне;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число действительных бюллетеней;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число недействительных бюллетеней;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число голосов избирателей, поданных за каждого кандидата.</w:t>
      </w:r>
    </w:p>
    <w:p>
      <w:pPr>
        <w:pStyle w:val="ListParagraph"/>
        <w:spacing w:before="0" w:after="0"/>
        <w:ind w:left="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Первый экземпляр протокола хранится в избирательной комиссии, второй предоставляется для ознакомления кандидатам.</w:t>
      </w:r>
    </w:p>
    <w:p>
      <w:pPr>
        <w:pStyle w:val="ListParagraph"/>
        <w:spacing w:before="0" w:after="0"/>
        <w:ind w:left="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2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Установление результатов выборов Президента школы</w:t>
      </w:r>
    </w:p>
    <w:p>
      <w:pPr>
        <w:pStyle w:val="Normal"/>
        <w:numPr>
          <w:ilvl w:val="1"/>
          <w:numId w:val="14"/>
        </w:numPr>
        <w:tabs>
          <w:tab w:val="clear" w:pos="708"/>
        </w:tabs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результатов выборов возлагается на избирательную комиссию.</w:t>
      </w:r>
    </w:p>
    <w:p>
      <w:pPr>
        <w:pStyle w:val="Normal"/>
        <w:numPr>
          <w:ilvl w:val="1"/>
          <w:numId w:val="14"/>
        </w:numPr>
        <w:tabs>
          <w:tab w:val="clear" w:pos="708"/>
        </w:tabs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протокола об итогах голосования устанавливаются результаты выборов. Побеждает кандидат, набравший простое большинство голосов.</w:t>
      </w:r>
    </w:p>
    <w:p>
      <w:pPr>
        <w:pStyle w:val="Normal"/>
        <w:numPr>
          <w:ilvl w:val="1"/>
          <w:numId w:val="14"/>
        </w:numPr>
        <w:tabs>
          <w:tab w:val="clear" w:pos="708"/>
        </w:tabs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Выборы могут быть признаны избирательной комиссией недействительными, если допущенные нарушения не позволяют с достоверностью установить результаты голосования.</w:t>
      </w:r>
    </w:p>
    <w:p>
      <w:pPr>
        <w:pStyle w:val="Normal"/>
        <w:numPr>
          <w:ilvl w:val="1"/>
          <w:numId w:val="14"/>
        </w:numPr>
        <w:tabs>
          <w:tab w:val="clear" w:pos="708"/>
        </w:tabs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Официальным объявлением результатов выборов является их публикация на сайте школы.</w:t>
      </w:r>
    </w:p>
    <w:p>
      <w:pPr>
        <w:pStyle w:val="Normal"/>
        <w:numPr>
          <w:ilvl w:val="1"/>
          <w:numId w:val="14"/>
        </w:numPr>
        <w:tabs>
          <w:tab w:val="clear" w:pos="708"/>
        </w:tabs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Избранный Президент школы вступает в должность на 7-й день со дня официального объявления результатов выборов.</w:t>
      </w:r>
    </w:p>
    <w:p>
      <w:pPr>
        <w:pStyle w:val="Normal"/>
        <w:numPr>
          <w:ilvl w:val="1"/>
          <w:numId w:val="14"/>
        </w:numPr>
        <w:tabs>
          <w:tab w:val="clear" w:pos="708"/>
        </w:tabs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Инаугурация Президента состоится в первый день работы Президента на общешкольной линейке.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14028C4">
                <wp:simplePos x="0" y="0"/>
                <wp:positionH relativeFrom="column">
                  <wp:posOffset>4098290</wp:posOffset>
                </wp:positionH>
                <wp:positionV relativeFrom="paragraph">
                  <wp:posOffset>651510</wp:posOffset>
                </wp:positionV>
                <wp:extent cx="2012315" cy="2888615"/>
                <wp:effectExtent l="0" t="0" r="26670" b="26670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887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hd w:val="clear" w:color="auto" w:fill="FFFFFF" w:themeFill="background1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stroked="t" style="position:absolute;margin-left:322.7pt;margin-top:51.3pt;width:158.35pt;height:227.35pt" wp14:anchorId="714028C4">
                <w10:wrap type="square"/>
                <v:fill o:detectmouseclick="t" on="false"/>
                <v:stroke color="black" weight="25560" joinstyle="round" endcap="flat"/>
                <v:textbox>
                  <w:txbxContent>
                    <w:p>
                      <w:pPr>
                        <w:pStyle w:val="Style20"/>
                        <w:shd w:val="clear" w:color="auto" w:fill="FFFFFF" w:themeFill="background1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ФОТО</w:t>
                      </w:r>
                    </w:p>
                    <w:p>
                      <w:pPr>
                        <w:pStyle w:val="Style20"/>
                        <w:spacing w:before="0" w:after="2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Анкета кандидата на пост Главы школьного ученического самоуправления - Президента школы в МБОУ Дубовской СШ №1 им.М.Ф. Потапова.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Меня зовут (Ф.И.О. полностью) ____________________________________________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рождения __________________ Класс _____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2.О себе ____________________________________ ____________________________________________ ____________________________________________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 ____________________________________________ ____________________________________________ ____________________________________________ ____________________________________________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Как ты понимаешь, что такое самоуправление? ________________________________________________________________________________________________________________________________________ 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4. Какие вопросы должны решать органы ученического самоуправления?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1720850</wp:posOffset>
                </wp:positionH>
                <wp:positionV relativeFrom="paragraph">
                  <wp:posOffset>28575</wp:posOffset>
                </wp:positionV>
                <wp:extent cx="206375" cy="160655"/>
                <wp:effectExtent l="0" t="0" r="22860" b="11430"/>
                <wp:wrapNone/>
                <wp:docPr id="3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white" stroked="t" style="position:absolute;margin-left:135.5pt;margin-top:2.25pt;width:16.15pt;height:12.55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1) Организация досуга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3C6C2677">
                <wp:simplePos x="0" y="0"/>
                <wp:positionH relativeFrom="column">
                  <wp:posOffset>1720850</wp:posOffset>
                </wp:positionH>
                <wp:positionV relativeFrom="paragraph">
                  <wp:posOffset>14605</wp:posOffset>
                </wp:positionV>
                <wp:extent cx="206375" cy="160655"/>
                <wp:effectExtent l="0" t="0" r="22860" b="11430"/>
                <wp:wrapNone/>
                <wp:docPr id="4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135.5pt;margin-top:1.15pt;width:16.15pt;height:12.55pt" wp14:anchorId="3C6C2677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2) Качество обучения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4FA151E3">
                <wp:simplePos x="0" y="0"/>
                <wp:positionH relativeFrom="column">
                  <wp:posOffset>1073150</wp:posOffset>
                </wp:positionH>
                <wp:positionV relativeFrom="paragraph">
                  <wp:posOffset>267335</wp:posOffset>
                </wp:positionV>
                <wp:extent cx="206375" cy="160655"/>
                <wp:effectExtent l="0" t="0" r="22860" b="11430"/>
                <wp:wrapNone/>
                <wp:docPr id="5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fillcolor="white" stroked="t" style="position:absolute;margin-left:84.5pt;margin-top:21.05pt;width:16.15pt;height:12.55pt" wp14:anchorId="4FA151E3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3)Организация и расширение возможностей общения с друзьями и сверстниками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6A8D0AE2">
                <wp:simplePos x="0" y="0"/>
                <wp:positionH relativeFrom="column">
                  <wp:posOffset>1217930</wp:posOffset>
                </wp:positionH>
                <wp:positionV relativeFrom="paragraph">
                  <wp:posOffset>261620</wp:posOffset>
                </wp:positionV>
                <wp:extent cx="206375" cy="160655"/>
                <wp:effectExtent l="0" t="0" r="22860" b="11430"/>
                <wp:wrapNone/>
                <wp:docPr id="6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fillcolor="white" stroked="t" style="position:absolute;margin-left:95.9pt;margin-top:20.6pt;width:16.15pt;height:12.55pt" wp14:anchorId="6A8D0AE2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4) Установление контакта с другими детскими, подростковыми и молодёжными организациями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5)Другое________________________________________________________________________________________________________________________________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Для чего нужно ученическое самоуправление в школе?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7262C7F7">
                <wp:simplePos x="0" y="0"/>
                <wp:positionH relativeFrom="column">
                  <wp:posOffset>2848610</wp:posOffset>
                </wp:positionH>
                <wp:positionV relativeFrom="paragraph">
                  <wp:posOffset>8255</wp:posOffset>
                </wp:positionV>
                <wp:extent cx="206375" cy="160655"/>
                <wp:effectExtent l="0" t="0" r="22860" b="11430"/>
                <wp:wrapNone/>
                <wp:docPr id="7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fillcolor="white" stroked="t" style="position:absolute;margin-left:224.3pt;margin-top:0.65pt;width:16.15pt;height:12.55pt" wp14:anchorId="7262C7F7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19DA6B87">
                <wp:simplePos x="0" y="0"/>
                <wp:positionH relativeFrom="column">
                  <wp:posOffset>3290570</wp:posOffset>
                </wp:positionH>
                <wp:positionV relativeFrom="paragraph">
                  <wp:posOffset>229235</wp:posOffset>
                </wp:positionV>
                <wp:extent cx="206375" cy="160655"/>
                <wp:effectExtent l="0" t="0" r="22860" b="11430"/>
                <wp:wrapNone/>
                <wp:docPr id="8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fillcolor="white" stroked="t" style="position:absolute;margin-left:259.1pt;margin-top:18.05pt;width:16.15pt;height:12.55pt" wp14:anchorId="19DA6B87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1) Помогает гармонично развиваться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Помогает развивать лидерские качества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 wp14:anchorId="13EF117D">
                <wp:simplePos x="0" y="0"/>
                <wp:positionH relativeFrom="column">
                  <wp:posOffset>3084830</wp:posOffset>
                </wp:positionH>
                <wp:positionV relativeFrom="paragraph">
                  <wp:posOffset>10160</wp:posOffset>
                </wp:positionV>
                <wp:extent cx="206375" cy="160655"/>
                <wp:effectExtent l="0" t="0" r="22860" b="11430"/>
                <wp:wrapNone/>
                <wp:docPr id="9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fillcolor="white" stroked="t" style="position:absolute;margin-left:242.9pt;margin-top:0.8pt;width:16.15pt;height:12.55pt" wp14:anchorId="13EF117D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3) Разнообразит деятельность учащихся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 wp14:anchorId="3CB96837">
                <wp:simplePos x="0" y="0"/>
                <wp:positionH relativeFrom="column">
                  <wp:posOffset>5942330</wp:posOffset>
                </wp:positionH>
                <wp:positionV relativeFrom="paragraph">
                  <wp:posOffset>3810</wp:posOffset>
                </wp:positionV>
                <wp:extent cx="206375" cy="160655"/>
                <wp:effectExtent l="0" t="0" r="22860" b="11430"/>
                <wp:wrapNone/>
                <wp:docPr id="10" name="Прямо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fillcolor="white" stroked="t" style="position:absolute;margin-left:467.9pt;margin-top:0.3pt;width:16.15pt;height:12.55pt" wp14:anchorId="3CB96837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4) Через самоуправление осуществляется общение с учителями и родителями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5)Другое_____________________________________________________________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Твоё отношение к самоуправлению в школе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 wp14:anchorId="5B743C2A">
                <wp:simplePos x="0" y="0"/>
                <wp:positionH relativeFrom="column">
                  <wp:posOffset>1271270</wp:posOffset>
                </wp:positionH>
                <wp:positionV relativeFrom="paragraph">
                  <wp:posOffset>224790</wp:posOffset>
                </wp:positionV>
                <wp:extent cx="206375" cy="160655"/>
                <wp:effectExtent l="0" t="0" r="22860" b="11430"/>
                <wp:wrapNone/>
                <wp:docPr id="11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fillcolor="white" stroked="t" style="position:absolute;margin-left:100.1pt;margin-top:17.7pt;width:16.15pt;height:12.55pt" wp14:anchorId="5B743C2A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 wp14:anchorId="2DC3FEB8">
                <wp:simplePos x="0" y="0"/>
                <wp:positionH relativeFrom="column">
                  <wp:posOffset>4822190</wp:posOffset>
                </wp:positionH>
                <wp:positionV relativeFrom="paragraph">
                  <wp:posOffset>461010</wp:posOffset>
                </wp:positionV>
                <wp:extent cx="206375" cy="160655"/>
                <wp:effectExtent l="0" t="0" r="22860" b="11430"/>
                <wp:wrapNone/>
                <wp:docPr id="12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fillcolor="white" stroked="t" style="position:absolute;margin-left:379.7pt;margin-top:36.3pt;width:16.15pt;height:12.55pt" wp14:anchorId="2DC3FEB8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1) Мне интересно быть участником творческого союза, ученического самоуправления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Я рад(а), что кто-то из моих друзей участвует в этой работе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 wp14:anchorId="0A6076CC">
                <wp:simplePos x="0" y="0"/>
                <wp:positionH relativeFrom="column">
                  <wp:posOffset>4296410</wp:posOffset>
                </wp:positionH>
                <wp:positionV relativeFrom="paragraph">
                  <wp:posOffset>-635</wp:posOffset>
                </wp:positionV>
                <wp:extent cx="206375" cy="160655"/>
                <wp:effectExtent l="0" t="0" r="22860" b="11430"/>
                <wp:wrapNone/>
                <wp:docPr id="13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fillcolor="white" stroked="t" style="position:absolute;margin-left:338.3pt;margin-top:-0.05pt;width:16.15pt;height:12.55pt" wp14:anchorId="0A6076CC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3) Мне всё равно, есть в школе самоуправление или нет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 wp14:anchorId="5DD30173">
                <wp:simplePos x="0" y="0"/>
                <wp:positionH relativeFrom="column">
                  <wp:posOffset>905510</wp:posOffset>
                </wp:positionH>
                <wp:positionV relativeFrom="paragraph">
                  <wp:posOffset>232410</wp:posOffset>
                </wp:positionV>
                <wp:extent cx="206375" cy="160655"/>
                <wp:effectExtent l="0" t="0" r="22860" b="11430"/>
                <wp:wrapNone/>
                <wp:docPr id="14" name="Прямоугольник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3" fillcolor="white" stroked="t" style="position:absolute;margin-left:71.3pt;margin-top:18.3pt;width:16.15pt;height:12.55pt" wp14:anchorId="5DD30173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7. Какое направление работы самоуправления важней всего развивать в школе? 1) Учебное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 wp14:anchorId="2F5145E6">
                <wp:simplePos x="0" y="0"/>
                <wp:positionH relativeFrom="column">
                  <wp:posOffset>2376170</wp:posOffset>
                </wp:positionH>
                <wp:positionV relativeFrom="paragraph">
                  <wp:posOffset>-1270</wp:posOffset>
                </wp:positionV>
                <wp:extent cx="206375" cy="160655"/>
                <wp:effectExtent l="0" t="0" r="22860" b="11430"/>
                <wp:wrapNone/>
                <wp:docPr id="15" name="Прямоугольник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" fillcolor="white" stroked="t" style="position:absolute;margin-left:187.1pt;margin-top:-0.1pt;width:16.15pt;height:12.55pt" wp14:anchorId="2F5145E6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2) Гражданско-патриотическое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 wp14:anchorId="753D0A3D">
                <wp:simplePos x="0" y="0"/>
                <wp:positionH relativeFrom="column">
                  <wp:posOffset>1149350</wp:posOffset>
                </wp:positionH>
                <wp:positionV relativeFrom="paragraph">
                  <wp:posOffset>15240</wp:posOffset>
                </wp:positionV>
                <wp:extent cx="206375" cy="160655"/>
                <wp:effectExtent l="0" t="0" r="22860" b="11430"/>
                <wp:wrapNone/>
                <wp:docPr id="16" name="Прямоугольник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" fillcolor="white" stroked="t" style="position:absolute;margin-left:90.5pt;margin-top:1.2pt;width:16.15pt;height:12.55pt" wp14:anchorId="753D0A3D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3) Спортивное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 wp14:anchorId="3C1842C6">
                <wp:simplePos x="0" y="0"/>
                <wp:positionH relativeFrom="column">
                  <wp:posOffset>2452370</wp:posOffset>
                </wp:positionH>
                <wp:positionV relativeFrom="paragraph">
                  <wp:posOffset>8255</wp:posOffset>
                </wp:positionV>
                <wp:extent cx="206375" cy="160655"/>
                <wp:effectExtent l="0" t="0" r="22860" b="11430"/>
                <wp:wrapNone/>
                <wp:docPr id="17" name="Прямоугольник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6" fillcolor="white" stroked="t" style="position:absolute;margin-left:193.1pt;margin-top:0.65pt;width:16.15pt;height:12.55pt" wp14:anchorId="3C1842C6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 wp14:anchorId="1E48E3F1">
                <wp:simplePos x="0" y="0"/>
                <wp:positionH relativeFrom="column">
                  <wp:posOffset>1309370</wp:posOffset>
                </wp:positionH>
                <wp:positionV relativeFrom="paragraph">
                  <wp:posOffset>221615</wp:posOffset>
                </wp:positionV>
                <wp:extent cx="206375" cy="160655"/>
                <wp:effectExtent l="0" t="0" r="22860" b="11430"/>
                <wp:wrapNone/>
                <wp:docPr id="18" name="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7" fillcolor="white" stroked="t" style="position:absolute;margin-left:103.1pt;margin-top:17.45pt;width:16.15pt;height:12.55pt" wp14:anchorId="1E48E3F1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4) Художественно-эстетическое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Волонтерское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Почему хочу стать президентом МБОУ Дубовской СШ №1 имМ.Ф. Потапова?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 _______________________________________________________________________________________________________________________________________ 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9. Президентская кампания («мои планы», «что хочу изменить в школьном самоуправлении?», «какой вклад в развитие ученического самоуправления я готов принести?» и другие идеи)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10. Мои достижения (грамоты, медали за спортивные заслуги, участие в олимпиадах Фотография и т.д.)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___________________________________________________________________ _______________________________________________________________________________________________________________________________________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ИЗБИРАТЕЛЬНЫЙ БЮЛЛЕТЕНЬ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выборов Главы школьного ученического самоуправления – Президента школы  МБОУ Дубовской СШ №1 им.М.Ф. Потапова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ФИ кандидата \класс </w:t>
      </w:r>
      <w:r>
        <w:rPr>
          <w:rFonts w:eastAsia="Symbol" w:cs="Symbol" w:ascii="Symbol" w:hAnsi="Symbol"/>
          <w:sz w:val="28"/>
          <w:szCs w:val="28"/>
        </w:rPr>
        <w:t>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ФИ кандидата \класс </w:t>
      </w:r>
      <w:r>
        <w:rPr>
          <w:rFonts w:eastAsia="Symbol" w:cs="Symbol" w:ascii="Symbol" w:hAnsi="Symbol"/>
          <w:sz w:val="28"/>
          <w:szCs w:val="28"/>
        </w:rPr>
        <w:t>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ФИ кандидата \класс </w:t>
      </w:r>
      <w:r>
        <w:rPr>
          <w:rFonts w:eastAsia="Symbol" w:cs="Symbol" w:ascii="Symbol" w:hAnsi="Symbol"/>
          <w:sz w:val="28"/>
          <w:szCs w:val="28"/>
        </w:rPr>
        <w:t>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ФИ кандидата \класс </w:t>
      </w:r>
      <w:r>
        <w:rPr>
          <w:rFonts w:eastAsia="Symbol" w:cs="Symbol" w:ascii="Symbol" w:hAnsi="Symbol"/>
          <w:sz w:val="28"/>
          <w:szCs w:val="28"/>
        </w:rPr>
        <w:t>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ФИ кандидата \класс </w:t>
      </w:r>
      <w:r>
        <w:rPr>
          <w:rFonts w:eastAsia="Symbol" w:cs="Symbol" w:ascii="Symbol" w:hAnsi="Symbol"/>
          <w:sz w:val="28"/>
          <w:szCs w:val="28"/>
        </w:rPr>
        <w:t>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Против всех </w:t>
      </w:r>
      <w:r>
        <w:rPr>
          <w:rFonts w:eastAsia="Symbol" w:cs="Symbol" w:ascii="Symbol" w:hAnsi="Symbol"/>
          <w:sz w:val="28"/>
          <w:szCs w:val="28"/>
        </w:rPr>
        <w:t>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Поставьте «крестик» в пустом квадрате за одного кандидата или «Против всех»</w:t>
      </w:r>
    </w:p>
    <w:sectPr>
      <w:type w:val="nextPage"/>
      <w:pgSz w:w="11906" w:h="16838"/>
      <w:pgMar w:left="1701" w:right="851" w:header="0" w:top="709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05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884da1"/>
    <w:rPr>
      <w:rFonts w:ascii="Segoe UI" w:hAnsi="Segoe UI" w:eastAsia="Calibri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c5ae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884d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b336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LibreOffice/6.4.7.2$Linux_X86_64 LibreOffice_project/40$Build-2</Application>
  <Pages>10</Pages>
  <Words>1448</Words>
  <Characters>11580</Characters>
  <CharactersWithSpaces>13006</CharactersWithSpaces>
  <Paragraphs>158</Paragraphs>
  <Company>test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2022-10-27T12:54:00Z</dcterms:created>
  <dc:creator/>
  <dc:description/>
  <dc:language>ru-RU</dc:language>
  <cp:lastModifiedBy/>
  <cp:lastPrinted>2023-03-22T05:44:00Z</cp:lastPrinted>
  <dcterms:modified xsi:type="dcterms:W3CDTF">2024-10-30T19:23:26Z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test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